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1DDA" w14:textId="77777777" w:rsidR="003D6805" w:rsidRDefault="003D6805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4730"/>
        <w:gridCol w:w="4253"/>
      </w:tblGrid>
      <w:tr w:rsidR="003D6805" w14:paraId="7E721812" w14:textId="77777777">
        <w:trPr>
          <w:trHeight w:val="2410"/>
        </w:trPr>
        <w:tc>
          <w:tcPr>
            <w:tcW w:w="4730" w:type="dxa"/>
          </w:tcPr>
          <w:p w14:paraId="6F1A3525" w14:textId="77777777" w:rsidR="003D6805" w:rsidRDefault="003D6805">
            <w:pPr>
              <w:pStyle w:val="TableParagraph"/>
              <w:spacing w:before="312"/>
              <w:ind w:left="0"/>
              <w:rPr>
                <w:sz w:val="28"/>
              </w:rPr>
            </w:pPr>
          </w:p>
          <w:p w14:paraId="5B75BD82" w14:textId="77777777" w:rsidR="003D6805" w:rsidRDefault="0091757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Принято</w:t>
            </w:r>
          </w:p>
          <w:p w14:paraId="4EF401D0" w14:textId="201EFC7D" w:rsidR="003D6805" w:rsidRDefault="00917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собрании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работников МБДОУ д\с №</w:t>
            </w:r>
            <w:r w:rsidR="001A339F">
              <w:rPr>
                <w:sz w:val="28"/>
              </w:rPr>
              <w:t>31</w:t>
            </w:r>
          </w:p>
          <w:p w14:paraId="01F65D63" w14:textId="77777777" w:rsidR="003D6805" w:rsidRDefault="0091757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  <w:p w14:paraId="636943C1" w14:textId="33A52C47" w:rsidR="003D6805" w:rsidRDefault="00917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09.01.2023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3" w:type="dxa"/>
          </w:tcPr>
          <w:p w14:paraId="58592412" w14:textId="77777777" w:rsidR="003D6805" w:rsidRDefault="00917575">
            <w:pPr>
              <w:pStyle w:val="TableParagraph"/>
              <w:spacing w:line="309" w:lineRule="exact"/>
              <w:ind w:left="904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14:paraId="6EC9B907" w14:textId="77777777" w:rsidR="003D6805" w:rsidRDefault="003D6805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4BCC305D" w14:textId="77777777" w:rsidR="003D6805" w:rsidRDefault="00917575">
            <w:pPr>
              <w:pStyle w:val="TableParagraph"/>
              <w:spacing w:line="322" w:lineRule="exact"/>
              <w:ind w:left="904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14:paraId="73682C22" w14:textId="447E343D" w:rsidR="003D6805" w:rsidRDefault="00917575">
            <w:pPr>
              <w:pStyle w:val="TableParagraph"/>
              <w:ind w:left="904" w:right="47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1"/>
                <w:sz w:val="28"/>
              </w:rPr>
              <w:t xml:space="preserve"> </w:t>
            </w:r>
            <w:r w:rsidR="001A339F">
              <w:rPr>
                <w:sz w:val="28"/>
              </w:rPr>
              <w:t>31</w:t>
            </w:r>
            <w:r>
              <w:rPr>
                <w:sz w:val="28"/>
              </w:rPr>
              <w:t xml:space="preserve"> от 09.01.2024 год </w:t>
            </w:r>
            <w:r w:rsidR="001A339F">
              <w:rPr>
                <w:sz w:val="28"/>
              </w:rPr>
              <w:t xml:space="preserve">№ </w:t>
            </w:r>
            <w:r>
              <w:rPr>
                <w:sz w:val="28"/>
              </w:rPr>
              <w:t>10</w:t>
            </w:r>
          </w:p>
        </w:tc>
      </w:tr>
      <w:tr w:rsidR="003D6805" w14:paraId="16E5AD24" w14:textId="77777777">
        <w:trPr>
          <w:trHeight w:val="1440"/>
        </w:trPr>
        <w:tc>
          <w:tcPr>
            <w:tcW w:w="4730" w:type="dxa"/>
          </w:tcPr>
          <w:p w14:paraId="7A127753" w14:textId="77777777" w:rsidR="003D6805" w:rsidRDefault="00917575">
            <w:pPr>
              <w:pStyle w:val="TableParagraph"/>
              <w:spacing w:before="154"/>
              <w:ind w:right="23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Согласовано </w:t>
            </w:r>
            <w:r>
              <w:rPr>
                <w:sz w:val="28"/>
              </w:rPr>
              <w:t>Советом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</w:t>
            </w:r>
            <w:r>
              <w:rPr>
                <w:spacing w:val="-2"/>
                <w:sz w:val="28"/>
              </w:rPr>
              <w:t>Протокол</w:t>
            </w:r>
          </w:p>
          <w:p w14:paraId="3178B70B" w14:textId="42F57871" w:rsidR="003D6805" w:rsidRDefault="009175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09.01.2024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3" w:type="dxa"/>
          </w:tcPr>
          <w:p w14:paraId="7F12FFA1" w14:textId="77777777" w:rsidR="003D6805" w:rsidRDefault="003D680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42FF60E" w14:textId="77777777" w:rsidR="003D6805" w:rsidRDefault="003D6805">
      <w:pPr>
        <w:pStyle w:val="a3"/>
        <w:spacing w:before="54"/>
        <w:ind w:left="0" w:firstLine="0"/>
        <w:jc w:val="left"/>
        <w:rPr>
          <w:sz w:val="28"/>
        </w:rPr>
      </w:pPr>
    </w:p>
    <w:p w14:paraId="6980A35C" w14:textId="77777777" w:rsidR="001A339F" w:rsidRDefault="00917575" w:rsidP="001A339F">
      <w:pPr>
        <w:pStyle w:val="a4"/>
        <w:spacing w:line="322" w:lineRule="exact"/>
        <w:ind w:firstLine="0"/>
      </w:pPr>
      <w:r>
        <w:rPr>
          <w:spacing w:val="-2"/>
        </w:rPr>
        <w:t>ПОЛОЖЕНИЕ</w:t>
      </w:r>
      <w:r w:rsidR="001A339F">
        <w:t xml:space="preserve"> </w:t>
      </w:r>
    </w:p>
    <w:p w14:paraId="5C41DCCE" w14:textId="47D8F6CB" w:rsidR="003D6805" w:rsidRDefault="00917575" w:rsidP="001A339F">
      <w:pPr>
        <w:pStyle w:val="a4"/>
        <w:spacing w:line="322" w:lineRule="exact"/>
        <w:ind w:firstLine="0"/>
      </w:pPr>
      <w:r>
        <w:t>о</w:t>
      </w:r>
      <w:r>
        <w:rPr>
          <w:spacing w:val="-10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урегулированию</w:t>
      </w:r>
      <w:r>
        <w:rPr>
          <w:spacing w:val="-7"/>
        </w:rPr>
        <w:t xml:space="preserve"> </w:t>
      </w:r>
      <w:r>
        <w:t>споров</w:t>
      </w:r>
      <w:r>
        <w:rPr>
          <w:spacing w:val="-7"/>
        </w:rPr>
        <w:t xml:space="preserve"> </w:t>
      </w:r>
      <w:r>
        <w:t>между</w:t>
      </w:r>
      <w:r w:rsidR="001A339F">
        <w:rPr>
          <w:spacing w:val="-6"/>
        </w:rPr>
        <w:t xml:space="preserve"> </w:t>
      </w:r>
      <w:r>
        <w:t xml:space="preserve">участниками образовательных отношений в МБДОУ д/с № </w:t>
      </w:r>
      <w:r w:rsidR="001A339F">
        <w:t>31</w:t>
      </w:r>
    </w:p>
    <w:p w14:paraId="5231EE03" w14:textId="77777777" w:rsidR="001A339F" w:rsidRDefault="001A339F">
      <w:pPr>
        <w:pStyle w:val="a4"/>
        <w:ind w:left="1735" w:right="1046"/>
        <w:jc w:val="both"/>
      </w:pPr>
    </w:p>
    <w:p w14:paraId="65C0AF8A" w14:textId="4C026060" w:rsidR="003D6805" w:rsidRPr="001A339F" w:rsidRDefault="00917575" w:rsidP="001A339F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center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14:paraId="12380E1B" w14:textId="77777777" w:rsidR="001A339F" w:rsidRDefault="001A339F" w:rsidP="001A339F">
      <w:pPr>
        <w:pStyle w:val="1"/>
        <w:tabs>
          <w:tab w:val="left" w:pos="0"/>
        </w:tabs>
        <w:ind w:left="0" w:firstLine="0"/>
      </w:pPr>
    </w:p>
    <w:p w14:paraId="2C1B1FC5" w14:textId="39C204CE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before="2" w:line="247" w:lineRule="auto"/>
        <w:ind w:left="0" w:right="141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со ст.45 Федерального закона №273-ФЗ от 29.12.2012 «Об образовании в Российской Федерации» в редакции от</w:t>
      </w:r>
      <w:r>
        <w:rPr>
          <w:spacing w:val="80"/>
          <w:sz w:val="24"/>
        </w:rPr>
        <w:t xml:space="preserve"> </w:t>
      </w:r>
      <w:r>
        <w:rPr>
          <w:sz w:val="24"/>
        </w:rPr>
        <w:t>3 августа 2018 года,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Федерации, Уставом МБДОУ д/с № </w:t>
      </w:r>
      <w:r w:rsidR="001A339F">
        <w:rPr>
          <w:sz w:val="24"/>
        </w:rPr>
        <w:t>31</w:t>
      </w:r>
      <w:r>
        <w:rPr>
          <w:sz w:val="24"/>
        </w:rPr>
        <w:t>.</w:t>
      </w:r>
    </w:p>
    <w:p w14:paraId="279E8BDB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  <w:tab w:val="left" w:pos="1276"/>
        </w:tabs>
        <w:ind w:left="0" w:right="138" w:firstLine="0"/>
        <w:jc w:val="both"/>
        <w:rPr>
          <w:sz w:val="24"/>
        </w:rPr>
      </w:pPr>
      <w:r>
        <w:rPr>
          <w:sz w:val="24"/>
        </w:rPr>
        <w:t>Данное Положение устанавливает порядок создания, организации работы, принятия решений Комиссии по урегулированию споров (далее - Комиссия), определяет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ее компетенцию и деятельность, права и обязанности членов Комиссии, а также </w:t>
      </w:r>
      <w:r>
        <w:rPr>
          <w:spacing w:val="-2"/>
          <w:sz w:val="24"/>
        </w:rPr>
        <w:t>делопроизводство.</w:t>
      </w:r>
    </w:p>
    <w:p w14:paraId="08680862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  <w:tab w:val="left" w:pos="1305"/>
        </w:tabs>
        <w:ind w:left="0" w:right="143" w:firstLine="0"/>
        <w:jc w:val="both"/>
        <w:rPr>
          <w:sz w:val="24"/>
        </w:rPr>
      </w:pPr>
      <w:r>
        <w:rPr>
          <w:sz w:val="24"/>
        </w:rPr>
        <w:t>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14:paraId="1A165771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  <w:tab w:val="left" w:pos="1415"/>
        </w:tabs>
        <w:spacing w:before="7" w:line="247" w:lineRule="auto"/>
        <w:ind w:left="0" w:right="141" w:firstLine="0"/>
        <w:jc w:val="both"/>
        <w:rPr>
          <w:sz w:val="24"/>
        </w:rPr>
      </w:pPr>
      <w:r>
        <w:rPr>
          <w:sz w:val="24"/>
        </w:rPr>
        <w:t>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организации, осуществляющие образовательную деятельность.</w:t>
      </w:r>
    </w:p>
    <w:p w14:paraId="66255A99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37" w:firstLine="0"/>
        <w:jc w:val="both"/>
        <w:rPr>
          <w:sz w:val="24"/>
        </w:rPr>
      </w:pPr>
      <w:r>
        <w:rPr>
          <w:sz w:val="24"/>
        </w:rPr>
        <w:t>Комиссия в своей деятельности руководствуется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а также другими локальными нормативными актами дошкольного образовательного учреждения, настоящим Положением.</w:t>
      </w:r>
    </w:p>
    <w:p w14:paraId="42118389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  <w:tab w:val="left" w:pos="1391"/>
        </w:tabs>
        <w:spacing w:line="242" w:lineRule="auto"/>
        <w:ind w:left="0" w:right="141" w:firstLine="0"/>
        <w:jc w:val="both"/>
        <w:rPr>
          <w:sz w:val="24"/>
        </w:rPr>
      </w:pPr>
      <w:r>
        <w:rPr>
          <w:sz w:val="24"/>
        </w:rPr>
        <w:t>Комиссия является первичным органом по рассмотрению конфликтных ситуаций в дошкольном образовательном учреждении.</w:t>
      </w:r>
    </w:p>
    <w:p w14:paraId="34F00473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  <w:tab w:val="left" w:pos="1444"/>
        </w:tabs>
        <w:ind w:left="0" w:right="141" w:firstLine="0"/>
        <w:jc w:val="both"/>
        <w:rPr>
          <w:sz w:val="24"/>
        </w:rPr>
      </w:pPr>
      <w:r>
        <w:rPr>
          <w:sz w:val="24"/>
        </w:rPr>
        <w:t xml:space="preserve">В своей деятельности Комиссия по урегулированию споров между участниками образовательных отношений должна обеспечивать соблюдение прав </w:t>
      </w:r>
      <w:r>
        <w:rPr>
          <w:spacing w:val="-2"/>
          <w:sz w:val="24"/>
        </w:rPr>
        <w:t>личности.</w:t>
      </w:r>
    </w:p>
    <w:p w14:paraId="76E775E8" w14:textId="2CA5ECFF" w:rsidR="003D6805" w:rsidRPr="001A339F" w:rsidRDefault="00917575" w:rsidP="001A339F">
      <w:pPr>
        <w:pStyle w:val="a5"/>
        <w:numPr>
          <w:ilvl w:val="1"/>
          <w:numId w:val="2"/>
        </w:numPr>
        <w:tabs>
          <w:tab w:val="left" w:pos="0"/>
          <w:tab w:val="left" w:pos="1277"/>
        </w:tabs>
        <w:ind w:left="0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7"/>
          <w:sz w:val="24"/>
        </w:rPr>
        <w:t xml:space="preserve"> </w:t>
      </w:r>
      <w:r>
        <w:rPr>
          <w:sz w:val="24"/>
        </w:rPr>
        <w:t>свою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14:paraId="7481B279" w14:textId="77777777" w:rsidR="001A339F" w:rsidRDefault="001A339F" w:rsidP="001A339F">
      <w:pPr>
        <w:pStyle w:val="a5"/>
        <w:tabs>
          <w:tab w:val="left" w:pos="0"/>
          <w:tab w:val="left" w:pos="1277"/>
        </w:tabs>
        <w:ind w:left="0" w:firstLine="0"/>
        <w:jc w:val="right"/>
        <w:rPr>
          <w:sz w:val="24"/>
        </w:rPr>
      </w:pPr>
    </w:p>
    <w:p w14:paraId="28A34616" w14:textId="124F1364" w:rsidR="003D6805" w:rsidRPr="001A339F" w:rsidRDefault="00917575" w:rsidP="001A339F">
      <w:pPr>
        <w:pStyle w:val="1"/>
        <w:numPr>
          <w:ilvl w:val="0"/>
          <w:numId w:val="2"/>
        </w:numPr>
        <w:ind w:left="0" w:firstLine="0"/>
        <w:jc w:val="center"/>
      </w:pPr>
      <w:r>
        <w:t>Порядок</w:t>
      </w:r>
      <w:r>
        <w:rPr>
          <w:spacing w:val="-4"/>
        </w:rPr>
        <w:t xml:space="preserve"> </w:t>
      </w:r>
      <w:r>
        <w:t>избрания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состав </w:t>
      </w:r>
      <w:r>
        <w:rPr>
          <w:spacing w:val="-2"/>
        </w:rPr>
        <w:t>Комиссии</w:t>
      </w:r>
    </w:p>
    <w:p w14:paraId="7EA7AB8E" w14:textId="77777777" w:rsidR="001A339F" w:rsidRDefault="001A339F" w:rsidP="001A339F">
      <w:pPr>
        <w:pStyle w:val="1"/>
        <w:ind w:left="0" w:firstLine="0"/>
      </w:pPr>
    </w:p>
    <w:p w14:paraId="1AC476C3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31" w:firstLine="0"/>
        <w:jc w:val="both"/>
        <w:rPr>
          <w:sz w:val="24"/>
        </w:rPr>
      </w:pPr>
      <w:r>
        <w:rPr>
          <w:sz w:val="24"/>
        </w:rPr>
        <w:t>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</w:p>
    <w:p w14:paraId="4467F829" w14:textId="29BC5AC0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before="64" w:line="275" w:lineRule="exact"/>
        <w:ind w:left="0" w:right="148" w:firstLine="0"/>
        <w:jc w:val="both"/>
      </w:pPr>
      <w:r w:rsidRPr="001A339F">
        <w:rPr>
          <w:sz w:val="24"/>
        </w:rPr>
        <w:t>Избранными</w:t>
      </w:r>
      <w:r w:rsidRPr="001A339F">
        <w:rPr>
          <w:spacing w:val="-3"/>
          <w:sz w:val="24"/>
        </w:rPr>
        <w:t xml:space="preserve"> </w:t>
      </w:r>
      <w:r w:rsidRPr="001A339F">
        <w:rPr>
          <w:sz w:val="24"/>
        </w:rPr>
        <w:t>в</w:t>
      </w:r>
      <w:r w:rsidRPr="001A339F">
        <w:rPr>
          <w:spacing w:val="-3"/>
          <w:sz w:val="24"/>
        </w:rPr>
        <w:t xml:space="preserve"> </w:t>
      </w:r>
      <w:r w:rsidRPr="001A339F">
        <w:rPr>
          <w:sz w:val="24"/>
        </w:rPr>
        <w:t>состав</w:t>
      </w:r>
      <w:r w:rsidRPr="001A339F">
        <w:rPr>
          <w:spacing w:val="-3"/>
          <w:sz w:val="24"/>
        </w:rPr>
        <w:t xml:space="preserve"> </w:t>
      </w:r>
      <w:r w:rsidRPr="001A339F">
        <w:rPr>
          <w:sz w:val="24"/>
        </w:rPr>
        <w:t>комиссии</w:t>
      </w:r>
      <w:r w:rsidRPr="001A339F">
        <w:rPr>
          <w:spacing w:val="-3"/>
          <w:sz w:val="24"/>
        </w:rPr>
        <w:t xml:space="preserve"> </w:t>
      </w:r>
      <w:r w:rsidRPr="001A339F">
        <w:rPr>
          <w:sz w:val="24"/>
        </w:rPr>
        <w:t>по урегулированию</w:t>
      </w:r>
      <w:r w:rsidRPr="001A339F">
        <w:rPr>
          <w:spacing w:val="-6"/>
          <w:sz w:val="24"/>
        </w:rPr>
        <w:t xml:space="preserve"> </w:t>
      </w:r>
      <w:r w:rsidRPr="001A339F">
        <w:rPr>
          <w:sz w:val="24"/>
        </w:rPr>
        <w:t>споров</w:t>
      </w:r>
      <w:r w:rsidRPr="001A339F">
        <w:rPr>
          <w:spacing w:val="-3"/>
          <w:sz w:val="24"/>
        </w:rPr>
        <w:t xml:space="preserve"> </w:t>
      </w:r>
      <w:r w:rsidRPr="001A339F">
        <w:rPr>
          <w:sz w:val="24"/>
        </w:rPr>
        <w:t>между</w:t>
      </w:r>
      <w:r w:rsidRPr="001A339F">
        <w:rPr>
          <w:spacing w:val="-8"/>
          <w:sz w:val="24"/>
        </w:rPr>
        <w:t xml:space="preserve"> </w:t>
      </w:r>
      <w:r w:rsidRPr="001A339F">
        <w:rPr>
          <w:sz w:val="24"/>
        </w:rPr>
        <w:t>участниками образовательных отношений от работников детского сада считаются кандидатуры, получившие</w:t>
      </w:r>
      <w:r w:rsidRPr="001A339F">
        <w:rPr>
          <w:spacing w:val="40"/>
          <w:sz w:val="24"/>
        </w:rPr>
        <w:t xml:space="preserve"> </w:t>
      </w:r>
      <w:r w:rsidRPr="001A339F">
        <w:rPr>
          <w:sz w:val="24"/>
        </w:rPr>
        <w:t>большинство</w:t>
      </w:r>
      <w:r w:rsidRPr="001A339F">
        <w:rPr>
          <w:spacing w:val="40"/>
          <w:sz w:val="24"/>
        </w:rPr>
        <w:t xml:space="preserve"> </w:t>
      </w:r>
      <w:r w:rsidRPr="001A339F">
        <w:rPr>
          <w:sz w:val="24"/>
        </w:rPr>
        <w:t>голосов</w:t>
      </w:r>
      <w:r w:rsidRPr="001A339F">
        <w:rPr>
          <w:spacing w:val="40"/>
          <w:sz w:val="24"/>
        </w:rPr>
        <w:t xml:space="preserve"> </w:t>
      </w:r>
      <w:r w:rsidRPr="001A339F">
        <w:rPr>
          <w:sz w:val="24"/>
        </w:rPr>
        <w:t>на</w:t>
      </w:r>
      <w:r w:rsidRPr="001A339F">
        <w:rPr>
          <w:spacing w:val="40"/>
          <w:sz w:val="24"/>
        </w:rPr>
        <w:t xml:space="preserve"> </w:t>
      </w:r>
      <w:r w:rsidRPr="001A339F">
        <w:rPr>
          <w:sz w:val="24"/>
        </w:rPr>
        <w:t>Общем</w:t>
      </w:r>
      <w:r w:rsidRPr="001A339F">
        <w:rPr>
          <w:spacing w:val="40"/>
          <w:sz w:val="24"/>
        </w:rPr>
        <w:t xml:space="preserve"> </w:t>
      </w:r>
      <w:r w:rsidRPr="001A339F">
        <w:rPr>
          <w:sz w:val="24"/>
        </w:rPr>
        <w:t>собрании</w:t>
      </w:r>
      <w:r w:rsidRPr="001A339F">
        <w:rPr>
          <w:spacing w:val="40"/>
          <w:sz w:val="24"/>
        </w:rPr>
        <w:t xml:space="preserve"> </w:t>
      </w:r>
      <w:r w:rsidRPr="001A339F">
        <w:rPr>
          <w:sz w:val="24"/>
        </w:rPr>
        <w:t>работников</w:t>
      </w:r>
      <w:r w:rsidRPr="001A339F">
        <w:rPr>
          <w:spacing w:val="40"/>
          <w:sz w:val="24"/>
        </w:rPr>
        <w:t xml:space="preserve"> </w:t>
      </w:r>
      <w:r w:rsidRPr="001A339F">
        <w:rPr>
          <w:sz w:val="24"/>
        </w:rPr>
        <w:t>дошкольного</w:t>
      </w:r>
      <w:r w:rsidR="001A339F">
        <w:rPr>
          <w:sz w:val="24"/>
        </w:rPr>
        <w:t xml:space="preserve"> </w:t>
      </w:r>
      <w:r w:rsidRPr="001A339F">
        <w:rPr>
          <w:sz w:val="24"/>
          <w:szCs w:val="24"/>
        </w:rPr>
        <w:t>образовательного</w:t>
      </w:r>
      <w:r w:rsidRPr="001A339F">
        <w:rPr>
          <w:spacing w:val="-4"/>
          <w:sz w:val="24"/>
          <w:szCs w:val="24"/>
        </w:rPr>
        <w:t xml:space="preserve"> </w:t>
      </w:r>
      <w:r w:rsidRPr="001A339F">
        <w:rPr>
          <w:spacing w:val="-2"/>
          <w:sz w:val="24"/>
          <w:szCs w:val="24"/>
        </w:rPr>
        <w:t>учреждения.</w:t>
      </w:r>
    </w:p>
    <w:p w14:paraId="63A8274A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44" w:firstLine="0"/>
        <w:jc w:val="both"/>
        <w:rPr>
          <w:sz w:val="24"/>
        </w:rPr>
      </w:pPr>
      <w:r>
        <w:rPr>
          <w:sz w:val="24"/>
        </w:rPr>
        <w:lastRenderedPageBreak/>
        <w:t>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родительском собрании.</w:t>
      </w:r>
    </w:p>
    <w:p w14:paraId="44F83F63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before="1"/>
        <w:ind w:left="0" w:right="134" w:firstLine="0"/>
        <w:jc w:val="both"/>
        <w:rPr>
          <w:sz w:val="24"/>
        </w:rPr>
      </w:pPr>
      <w:r>
        <w:rPr>
          <w:sz w:val="24"/>
        </w:rPr>
        <w:t>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</w:p>
    <w:p w14:paraId="02A49C53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55" w:firstLine="0"/>
        <w:jc w:val="both"/>
        <w:rPr>
          <w:sz w:val="24"/>
        </w:rPr>
      </w:pPr>
      <w:r>
        <w:rPr>
          <w:sz w:val="24"/>
        </w:rPr>
        <w:t>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</w:p>
    <w:p w14:paraId="000DCA16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before="11" w:line="247" w:lineRule="auto"/>
        <w:ind w:left="0" w:right="132" w:firstLine="0"/>
        <w:jc w:val="both"/>
        <w:rPr>
          <w:sz w:val="24"/>
        </w:rPr>
      </w:pPr>
      <w:r>
        <w:rPr>
          <w:sz w:val="24"/>
        </w:rPr>
        <w:t>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14:paraId="2C0E6EBC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67" w:lineRule="exact"/>
        <w:ind w:left="0" w:firstLine="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40BAEA5F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  <w:u w:val="single"/>
        </w:rPr>
        <w:t>Досрочное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прекращение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полномочий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члена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осуществляется:</w:t>
      </w:r>
    </w:p>
    <w:p w14:paraId="5DBE23B3" w14:textId="77777777" w:rsidR="003D6805" w:rsidRDefault="00917575" w:rsidP="001A339F">
      <w:pPr>
        <w:pStyle w:val="a5"/>
        <w:numPr>
          <w:ilvl w:val="2"/>
          <w:numId w:val="2"/>
        </w:numPr>
        <w:tabs>
          <w:tab w:val="left" w:pos="0"/>
        </w:tabs>
        <w:spacing w:before="4" w:line="237" w:lineRule="auto"/>
        <w:ind w:left="0" w:right="146" w:firstLine="0"/>
        <w:rPr>
          <w:sz w:val="24"/>
        </w:rPr>
      </w:pPr>
      <w:r>
        <w:rPr>
          <w:sz w:val="24"/>
        </w:rPr>
        <w:t xml:space="preserve">на основании личного заявления члена комиссии об исключении его из состава </w:t>
      </w:r>
      <w:r>
        <w:rPr>
          <w:spacing w:val="-2"/>
          <w:sz w:val="24"/>
        </w:rPr>
        <w:t>комиссии;</w:t>
      </w:r>
    </w:p>
    <w:p w14:paraId="626C82CF" w14:textId="77777777" w:rsidR="003D6805" w:rsidRDefault="00917575" w:rsidP="001A339F">
      <w:pPr>
        <w:pStyle w:val="a5"/>
        <w:numPr>
          <w:ilvl w:val="2"/>
          <w:numId w:val="2"/>
        </w:numPr>
        <w:tabs>
          <w:tab w:val="left" w:pos="0"/>
        </w:tabs>
        <w:spacing w:before="6" w:line="237" w:lineRule="auto"/>
        <w:ind w:left="0" w:right="144" w:firstLine="0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2/3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форме;</w:t>
      </w:r>
    </w:p>
    <w:p w14:paraId="77E337E8" w14:textId="77777777" w:rsidR="003D6805" w:rsidRDefault="00917575" w:rsidP="001A339F">
      <w:pPr>
        <w:pStyle w:val="a5"/>
        <w:numPr>
          <w:ilvl w:val="2"/>
          <w:numId w:val="2"/>
        </w:numPr>
        <w:tabs>
          <w:tab w:val="left" w:pos="0"/>
        </w:tabs>
        <w:spacing w:before="6" w:line="237" w:lineRule="auto"/>
        <w:ind w:left="0" w:right="138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(выбытия)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сада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родителем (законным представителем) которого является член комиссии;</w:t>
      </w:r>
    </w:p>
    <w:p w14:paraId="62E4B105" w14:textId="77777777" w:rsidR="003D6805" w:rsidRDefault="00917575" w:rsidP="001A339F">
      <w:pPr>
        <w:pStyle w:val="a5"/>
        <w:numPr>
          <w:ilvl w:val="2"/>
          <w:numId w:val="2"/>
        </w:numPr>
        <w:tabs>
          <w:tab w:val="left" w:pos="0"/>
        </w:tabs>
        <w:spacing w:before="3" w:line="275" w:lineRule="exact"/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комиссии.</w:t>
      </w:r>
    </w:p>
    <w:p w14:paraId="7A6802D3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39" w:firstLine="0"/>
        <w:jc w:val="both"/>
        <w:rPr>
          <w:sz w:val="24"/>
        </w:rPr>
      </w:pPr>
      <w:r>
        <w:rPr>
          <w:sz w:val="24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14:paraId="03415C15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before="2"/>
        <w:ind w:left="0" w:right="154" w:firstLine="0"/>
        <w:jc w:val="both"/>
        <w:rPr>
          <w:sz w:val="24"/>
        </w:rPr>
      </w:pPr>
      <w:r>
        <w:rPr>
          <w:sz w:val="24"/>
        </w:rPr>
        <w:t>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14:paraId="7D7635D1" w14:textId="6CF5F8E4" w:rsidR="003D6805" w:rsidRPr="001A339F" w:rsidRDefault="00917575" w:rsidP="001A339F">
      <w:pPr>
        <w:pStyle w:val="1"/>
        <w:numPr>
          <w:ilvl w:val="0"/>
          <w:numId w:val="2"/>
        </w:numPr>
        <w:tabs>
          <w:tab w:val="left" w:pos="0"/>
        </w:tabs>
        <w:spacing w:before="3"/>
        <w:ind w:left="0" w:firstLine="0"/>
        <w:jc w:val="center"/>
      </w:pPr>
      <w:r>
        <w:t>Компетенция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14:paraId="335A25BC" w14:textId="77777777" w:rsidR="001A339F" w:rsidRDefault="001A339F" w:rsidP="001A339F">
      <w:pPr>
        <w:pStyle w:val="1"/>
        <w:tabs>
          <w:tab w:val="left" w:pos="0"/>
        </w:tabs>
        <w:spacing w:before="3"/>
        <w:ind w:left="0" w:firstLine="0"/>
      </w:pPr>
    </w:p>
    <w:p w14:paraId="3AFB88DE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входит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рассмотрение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вопросов:</w:t>
      </w:r>
    </w:p>
    <w:p w14:paraId="5EBE7374" w14:textId="77777777" w:rsidR="003D6805" w:rsidRDefault="00917575" w:rsidP="001A339F">
      <w:pPr>
        <w:pStyle w:val="a5"/>
        <w:numPr>
          <w:ilvl w:val="0"/>
          <w:numId w:val="1"/>
        </w:numPr>
        <w:tabs>
          <w:tab w:val="left" w:pos="0"/>
        </w:tabs>
        <w:spacing w:line="242" w:lineRule="auto"/>
        <w:ind w:left="0" w:right="141" w:firstLine="0"/>
        <w:rPr>
          <w:sz w:val="24"/>
        </w:rPr>
      </w:pPr>
      <w:r>
        <w:rPr>
          <w:sz w:val="24"/>
        </w:rPr>
        <w:t>возникновение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участниками образовательных отношений;</w:t>
      </w:r>
    </w:p>
    <w:p w14:paraId="4B601BEE" w14:textId="77777777" w:rsidR="003D6805" w:rsidRDefault="00917575" w:rsidP="001A339F">
      <w:pPr>
        <w:pStyle w:val="a5"/>
        <w:numPr>
          <w:ilvl w:val="0"/>
          <w:numId w:val="1"/>
        </w:numPr>
        <w:tabs>
          <w:tab w:val="left" w:pos="0"/>
        </w:tabs>
        <w:spacing w:line="242" w:lineRule="auto"/>
        <w:ind w:left="0" w:right="132" w:firstLine="0"/>
        <w:rPr>
          <w:sz w:val="24"/>
        </w:rPr>
      </w:pPr>
      <w:r>
        <w:rPr>
          <w:sz w:val="24"/>
        </w:rPr>
        <w:t>возникновение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работниками ДОУ и иными участниками образовательных отношений;</w:t>
      </w:r>
    </w:p>
    <w:p w14:paraId="411C5DCA" w14:textId="77777777" w:rsidR="003D6805" w:rsidRDefault="00917575" w:rsidP="001A339F">
      <w:pPr>
        <w:pStyle w:val="a5"/>
        <w:numPr>
          <w:ilvl w:val="0"/>
          <w:numId w:val="1"/>
        </w:numPr>
        <w:tabs>
          <w:tab w:val="left" w:pos="0"/>
        </w:tabs>
        <w:spacing w:line="242" w:lineRule="auto"/>
        <w:ind w:left="0" w:right="151" w:firstLine="0"/>
        <w:rPr>
          <w:sz w:val="24"/>
        </w:rPr>
      </w:pP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 в части, противоречащей реализации права на образование;</w:t>
      </w:r>
    </w:p>
    <w:p w14:paraId="7846F089" w14:textId="77777777" w:rsidR="003D6805" w:rsidRDefault="00917575" w:rsidP="001A339F">
      <w:pPr>
        <w:pStyle w:val="a5"/>
        <w:numPr>
          <w:ilvl w:val="0"/>
          <w:numId w:val="1"/>
        </w:numPr>
        <w:tabs>
          <w:tab w:val="left" w:pos="0"/>
        </w:tabs>
        <w:spacing w:line="242" w:lineRule="auto"/>
        <w:ind w:left="0" w:right="138" w:firstLine="0"/>
        <w:rPr>
          <w:sz w:val="24"/>
        </w:rPr>
      </w:pPr>
      <w:r>
        <w:rPr>
          <w:sz w:val="24"/>
        </w:rPr>
        <w:t>рассмотрение жалобы педагогического работника детского сада о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применении к нему дисциплинарного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взыскания;</w:t>
      </w:r>
    </w:p>
    <w:p w14:paraId="5486B606" w14:textId="77777777" w:rsidR="003D6805" w:rsidRDefault="00917575" w:rsidP="001A339F">
      <w:pPr>
        <w:pStyle w:val="a5"/>
        <w:numPr>
          <w:ilvl w:val="0"/>
          <w:numId w:val="1"/>
        </w:numPr>
        <w:tabs>
          <w:tab w:val="left" w:pos="0"/>
        </w:tabs>
        <w:spacing w:line="242" w:lineRule="auto"/>
        <w:ind w:left="0" w:right="145" w:firstLine="0"/>
        <w:rPr>
          <w:sz w:val="24"/>
        </w:rPr>
      </w:pPr>
      <w:r>
        <w:rPr>
          <w:sz w:val="24"/>
        </w:rPr>
        <w:t>рассмотрение обращения педагогических 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ДОУ о наличии или об отсутствии конфликта интересов;</w:t>
      </w:r>
    </w:p>
    <w:p w14:paraId="4F01E091" w14:textId="12DF8C62" w:rsidR="003D6805" w:rsidRDefault="00917575" w:rsidP="001A339F">
      <w:pPr>
        <w:pStyle w:val="a5"/>
        <w:numPr>
          <w:ilvl w:val="0"/>
          <w:numId w:val="1"/>
        </w:numPr>
        <w:tabs>
          <w:tab w:val="left" w:pos="0"/>
        </w:tabs>
        <w:spacing w:line="242" w:lineRule="auto"/>
        <w:ind w:left="0" w:right="147" w:firstLine="0"/>
        <w:rPr>
          <w:sz w:val="24"/>
        </w:rPr>
      </w:pPr>
      <w:r>
        <w:rPr>
          <w:sz w:val="24"/>
        </w:rPr>
        <w:t>нарушения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этики 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образовательного учреждения.</w:t>
      </w:r>
    </w:p>
    <w:p w14:paraId="2519581B" w14:textId="77777777" w:rsidR="001A339F" w:rsidRDefault="001A339F" w:rsidP="001A339F">
      <w:pPr>
        <w:pStyle w:val="a5"/>
        <w:tabs>
          <w:tab w:val="left" w:pos="0"/>
        </w:tabs>
        <w:spacing w:line="242" w:lineRule="auto"/>
        <w:ind w:left="0" w:right="147" w:firstLine="0"/>
        <w:rPr>
          <w:sz w:val="24"/>
        </w:rPr>
      </w:pPr>
    </w:p>
    <w:p w14:paraId="1610F318" w14:textId="201C5FF9" w:rsidR="003D6805" w:rsidRPr="001A339F" w:rsidRDefault="00917575" w:rsidP="001A339F">
      <w:pPr>
        <w:pStyle w:val="1"/>
        <w:numPr>
          <w:ilvl w:val="0"/>
          <w:numId w:val="2"/>
        </w:numPr>
        <w:tabs>
          <w:tab w:val="left" w:pos="0"/>
        </w:tabs>
        <w:spacing w:line="274" w:lineRule="exact"/>
        <w:ind w:left="0" w:firstLine="0"/>
        <w:jc w:val="center"/>
      </w:pPr>
      <w: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14:paraId="7B9A9145" w14:textId="77777777" w:rsidR="001A339F" w:rsidRDefault="001A339F" w:rsidP="001A339F">
      <w:pPr>
        <w:pStyle w:val="1"/>
        <w:tabs>
          <w:tab w:val="left" w:pos="0"/>
        </w:tabs>
        <w:spacing w:line="274" w:lineRule="exact"/>
        <w:ind w:left="0" w:firstLine="0"/>
      </w:pPr>
    </w:p>
    <w:p w14:paraId="234AA016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42" w:firstLine="0"/>
        <w:jc w:val="both"/>
        <w:rPr>
          <w:sz w:val="24"/>
        </w:rPr>
      </w:pPr>
      <w:r>
        <w:rPr>
          <w:sz w:val="24"/>
        </w:rPr>
        <w:t>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</w:p>
    <w:p w14:paraId="00EC2099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44" w:firstLine="0"/>
        <w:jc w:val="both"/>
        <w:rPr>
          <w:sz w:val="24"/>
        </w:rPr>
      </w:pPr>
      <w:r>
        <w:rPr>
          <w:sz w:val="24"/>
        </w:rPr>
        <w:t>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14:paraId="7DAB2E52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37" w:lineRule="auto"/>
        <w:ind w:left="0" w:right="144" w:firstLine="0"/>
        <w:jc w:val="both"/>
        <w:rPr>
          <w:sz w:val="24"/>
        </w:rPr>
      </w:pPr>
      <w:r>
        <w:rPr>
          <w:sz w:val="24"/>
        </w:rPr>
        <w:t>Заявитель может обратиться в Комиссию в десятидневный срок со дня возникновения конфликтной ситуации и нарушения его прав.</w:t>
      </w:r>
    </w:p>
    <w:p w14:paraId="2B1D0E75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  <w:u w:val="single"/>
        </w:rPr>
        <w:t>Обращение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подается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письменной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форме.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обращении</w:t>
      </w:r>
      <w:r>
        <w:rPr>
          <w:spacing w:val="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указывается:</w:t>
      </w:r>
    </w:p>
    <w:p w14:paraId="14C05787" w14:textId="77777777" w:rsidR="003D6805" w:rsidRDefault="00917575" w:rsidP="001A339F">
      <w:pPr>
        <w:pStyle w:val="a5"/>
        <w:numPr>
          <w:ilvl w:val="2"/>
          <w:numId w:val="2"/>
        </w:numPr>
        <w:tabs>
          <w:tab w:val="left" w:pos="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фамилия,</w:t>
      </w:r>
      <w:r>
        <w:rPr>
          <w:spacing w:val="7"/>
          <w:sz w:val="24"/>
        </w:rPr>
        <w:t xml:space="preserve"> </w:t>
      </w:r>
      <w:r>
        <w:rPr>
          <w:sz w:val="24"/>
        </w:rPr>
        <w:t>имя,</w:t>
      </w:r>
      <w:r>
        <w:rPr>
          <w:spacing w:val="1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лица,</w:t>
      </w:r>
      <w:r>
        <w:rPr>
          <w:spacing w:val="10"/>
          <w:sz w:val="24"/>
        </w:rPr>
        <w:t xml:space="preserve"> </w:t>
      </w:r>
      <w:r>
        <w:rPr>
          <w:sz w:val="24"/>
        </w:rPr>
        <w:t>подавшего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обращение;</w:t>
      </w:r>
    </w:p>
    <w:p w14:paraId="31EA9249" w14:textId="77777777" w:rsidR="003D6805" w:rsidRDefault="00917575" w:rsidP="001A339F">
      <w:pPr>
        <w:pStyle w:val="a5"/>
        <w:numPr>
          <w:ilvl w:val="2"/>
          <w:numId w:val="2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почтовый</w:t>
      </w:r>
      <w:r>
        <w:rPr>
          <w:spacing w:val="7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14:paraId="47EB1C82" w14:textId="77777777" w:rsidR="003D6805" w:rsidRDefault="00917575" w:rsidP="001A339F">
      <w:pPr>
        <w:pStyle w:val="a5"/>
        <w:numPr>
          <w:ilvl w:val="2"/>
          <w:numId w:val="2"/>
        </w:numPr>
        <w:tabs>
          <w:tab w:val="left" w:pos="0"/>
        </w:tabs>
        <w:spacing w:before="66" w:line="237" w:lineRule="auto"/>
        <w:ind w:left="0" w:right="154" w:firstLine="0"/>
        <w:rPr>
          <w:sz w:val="24"/>
        </w:rPr>
      </w:pPr>
      <w:r>
        <w:rPr>
          <w:sz w:val="24"/>
        </w:rPr>
        <w:t>конкретные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участников образовательных </w:t>
      </w:r>
      <w:r>
        <w:rPr>
          <w:sz w:val="24"/>
        </w:rPr>
        <w:lastRenderedPageBreak/>
        <w:t>отношений;</w:t>
      </w:r>
    </w:p>
    <w:p w14:paraId="21B17AEC" w14:textId="77777777" w:rsidR="003D6805" w:rsidRDefault="00917575" w:rsidP="001A339F">
      <w:pPr>
        <w:pStyle w:val="a5"/>
        <w:numPr>
          <w:ilvl w:val="2"/>
          <w:numId w:val="2"/>
        </w:numPr>
        <w:tabs>
          <w:tab w:val="left" w:pos="0"/>
        </w:tabs>
        <w:spacing w:before="4" w:line="275" w:lineRule="exact"/>
        <w:ind w:left="0" w:firstLine="0"/>
        <w:rPr>
          <w:sz w:val="24"/>
        </w:rPr>
      </w:pP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совершения;</w:t>
      </w:r>
    </w:p>
    <w:p w14:paraId="30C58574" w14:textId="77777777" w:rsidR="003D6805" w:rsidRDefault="00917575" w:rsidP="001A339F">
      <w:pPr>
        <w:pStyle w:val="a5"/>
        <w:numPr>
          <w:ilvl w:val="2"/>
          <w:numId w:val="2"/>
        </w:numPr>
        <w:tabs>
          <w:tab w:val="left" w:pos="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личная</w:t>
      </w:r>
      <w:r>
        <w:rPr>
          <w:spacing w:val="6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дата.</w:t>
      </w:r>
    </w:p>
    <w:p w14:paraId="249D8530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before="2"/>
        <w:ind w:left="0" w:right="152" w:firstLine="0"/>
        <w:jc w:val="both"/>
        <w:rPr>
          <w:sz w:val="24"/>
        </w:rPr>
      </w:pPr>
      <w:r>
        <w:rPr>
          <w:sz w:val="24"/>
        </w:rPr>
        <w:t xml:space="preserve">К обращению могут быть приложены документы или иные материалы подтверждающие указанные нарушения. Анонимные обращения Комиссией не </w:t>
      </w:r>
      <w:r>
        <w:rPr>
          <w:spacing w:val="-2"/>
          <w:sz w:val="24"/>
        </w:rPr>
        <w:t>рассматриваются.</w:t>
      </w:r>
    </w:p>
    <w:p w14:paraId="4A0B584E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42" w:lineRule="auto"/>
        <w:ind w:left="0" w:right="153" w:firstLine="0"/>
        <w:jc w:val="both"/>
        <w:rPr>
          <w:sz w:val="24"/>
        </w:rPr>
      </w:pPr>
      <w:r>
        <w:rPr>
          <w:sz w:val="24"/>
        </w:rPr>
        <w:t>Обращение регистрируется секретарем Комиссии в журнале регистрации поступивших обращений.</w:t>
      </w:r>
    </w:p>
    <w:p w14:paraId="30478852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37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</w:p>
    <w:p w14:paraId="43457F6A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41" w:firstLine="0"/>
        <w:jc w:val="both"/>
        <w:rPr>
          <w:sz w:val="24"/>
        </w:rPr>
      </w:pPr>
      <w:r>
        <w:rPr>
          <w:sz w:val="24"/>
        </w:rPr>
        <w:t>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</w:p>
    <w:p w14:paraId="5C35E63D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42" w:lineRule="auto"/>
        <w:ind w:left="0" w:right="142" w:firstLine="0"/>
        <w:jc w:val="both"/>
        <w:rPr>
          <w:sz w:val="24"/>
        </w:rPr>
      </w:pPr>
      <w:r>
        <w:rPr>
          <w:sz w:val="24"/>
        </w:rPr>
        <w:t>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</w:p>
    <w:p w14:paraId="1ACE9F1C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43" w:firstLine="0"/>
        <w:jc w:val="both"/>
        <w:rPr>
          <w:sz w:val="24"/>
        </w:rPr>
      </w:pPr>
      <w:r>
        <w:rPr>
          <w:sz w:val="24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14:paraId="03BAACB3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3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 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</w:p>
    <w:p w14:paraId="2B7FF2FF" w14:textId="4E00E6D2" w:rsidR="003D6805" w:rsidRPr="001A339F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43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 удовлетворении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</w:t>
      </w:r>
      <w:r>
        <w:rPr>
          <w:spacing w:val="-2"/>
          <w:sz w:val="24"/>
        </w:rPr>
        <w:t>представителя.</w:t>
      </w:r>
    </w:p>
    <w:p w14:paraId="13A3ED9E" w14:textId="77777777" w:rsidR="001A339F" w:rsidRDefault="001A339F" w:rsidP="001A339F">
      <w:pPr>
        <w:pStyle w:val="a5"/>
        <w:tabs>
          <w:tab w:val="left" w:pos="0"/>
        </w:tabs>
        <w:ind w:left="0" w:right="143" w:firstLine="0"/>
        <w:jc w:val="right"/>
        <w:rPr>
          <w:sz w:val="24"/>
        </w:rPr>
      </w:pPr>
    </w:p>
    <w:p w14:paraId="6699DB4E" w14:textId="5855C8BE" w:rsidR="003D6805" w:rsidRPr="001A339F" w:rsidRDefault="00917575" w:rsidP="001A339F">
      <w:pPr>
        <w:pStyle w:val="1"/>
        <w:numPr>
          <w:ilvl w:val="0"/>
          <w:numId w:val="2"/>
        </w:numPr>
        <w:tabs>
          <w:tab w:val="left" w:pos="0"/>
        </w:tabs>
        <w:spacing w:line="273" w:lineRule="exact"/>
        <w:ind w:left="0" w:firstLine="0"/>
        <w:jc w:val="center"/>
      </w:pPr>
      <w:r>
        <w:t>Порядок</w:t>
      </w:r>
      <w:r>
        <w:rPr>
          <w:spacing w:val="-8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14:paraId="6E02FF0E" w14:textId="77777777" w:rsidR="001A339F" w:rsidRDefault="001A339F" w:rsidP="001A339F">
      <w:pPr>
        <w:pStyle w:val="1"/>
        <w:tabs>
          <w:tab w:val="left" w:pos="0"/>
        </w:tabs>
        <w:spacing w:line="273" w:lineRule="exact"/>
        <w:ind w:left="0" w:firstLine="0"/>
      </w:pPr>
    </w:p>
    <w:p w14:paraId="377F21CB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42" w:lineRule="auto"/>
        <w:ind w:left="0" w:right="140" w:firstLine="0"/>
        <w:jc w:val="both"/>
        <w:rPr>
          <w:sz w:val="24"/>
        </w:rPr>
      </w:pPr>
      <w:r>
        <w:rPr>
          <w:sz w:val="24"/>
        </w:rPr>
        <w:t>Комиссия по урегулированию споров в ДОУ принимает решения не позднее тридцати календарных дней с момента поступления обращения.</w:t>
      </w:r>
    </w:p>
    <w:p w14:paraId="23403626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42" w:lineRule="auto"/>
        <w:ind w:left="0" w:right="149" w:firstLine="0"/>
        <w:jc w:val="both"/>
        <w:rPr>
          <w:sz w:val="24"/>
        </w:rPr>
      </w:pPr>
      <w:r>
        <w:rPr>
          <w:sz w:val="24"/>
        </w:rPr>
        <w:t>Решение комиссии принимается большинством голосов и фиксируется в протоколе заседания комиссии.</w:t>
      </w:r>
    </w:p>
    <w:p w14:paraId="716A1BA1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42" w:lineRule="auto"/>
        <w:ind w:left="0" w:right="177" w:firstLine="0"/>
        <w:jc w:val="both"/>
        <w:rPr>
          <w:sz w:val="24"/>
        </w:rPr>
      </w:pPr>
      <w:r>
        <w:rPr>
          <w:sz w:val="24"/>
        </w:rPr>
        <w:t>Заседание Комиссии по урегулированию споров считается правомочным, если на нем присутствовало не менее 3/4 членов Комиссии.</w:t>
      </w:r>
    </w:p>
    <w:p w14:paraId="0EB2E8CD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42" w:lineRule="auto"/>
        <w:ind w:left="0" w:right="177" w:firstLine="0"/>
        <w:jc w:val="both"/>
        <w:rPr>
          <w:sz w:val="24"/>
        </w:rPr>
      </w:pPr>
      <w:r>
        <w:rPr>
          <w:sz w:val="24"/>
        </w:rPr>
        <w:t>Комиссия принимает решение простым большинством голосов, членов, присутствующих на заседании Комиссии.</w:t>
      </w:r>
    </w:p>
    <w:p w14:paraId="0099B6F3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line="242" w:lineRule="auto"/>
        <w:ind w:left="0" w:right="180" w:firstLine="0"/>
        <w:jc w:val="both"/>
        <w:rPr>
          <w:sz w:val="24"/>
        </w:rPr>
      </w:pPr>
      <w:r>
        <w:rPr>
          <w:sz w:val="24"/>
        </w:rPr>
        <w:t>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14:paraId="240C3DC7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30" w:firstLine="0"/>
        <w:jc w:val="both"/>
        <w:rPr>
          <w:sz w:val="24"/>
        </w:rPr>
      </w:pPr>
      <w:r>
        <w:rPr>
          <w:sz w:val="24"/>
        </w:rPr>
        <w:t>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14:paraId="04AAC94C" w14:textId="77777777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42" w:firstLine="0"/>
        <w:jc w:val="both"/>
        <w:rPr>
          <w:sz w:val="24"/>
        </w:rPr>
      </w:pPr>
      <w:r>
        <w:rPr>
          <w:sz w:val="24"/>
        </w:rPr>
        <w:t>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</w:p>
    <w:p w14:paraId="3D2AF372" w14:textId="3E7728C8" w:rsidR="003D6805" w:rsidRPr="001A339F" w:rsidRDefault="00917575" w:rsidP="001A339F">
      <w:pPr>
        <w:pStyle w:val="a5"/>
        <w:numPr>
          <w:ilvl w:val="1"/>
          <w:numId w:val="2"/>
        </w:numPr>
        <w:tabs>
          <w:tab w:val="left" w:pos="0"/>
        </w:tabs>
        <w:ind w:left="0" w:right="177" w:firstLine="0"/>
        <w:jc w:val="both"/>
        <w:rPr>
          <w:sz w:val="24"/>
          <w:szCs w:val="24"/>
        </w:rPr>
      </w:pPr>
      <w:r>
        <w:rPr>
          <w:sz w:val="24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 w:rsidR="001A339F">
        <w:rPr>
          <w:sz w:val="24"/>
        </w:rPr>
        <w:t xml:space="preserve"> </w:t>
      </w:r>
      <w:r w:rsidRPr="001A339F">
        <w:rPr>
          <w:sz w:val="24"/>
          <w:szCs w:val="24"/>
        </w:rPr>
        <w:t xml:space="preserve">обжалуются и нарушения прав лица, подавшего заявление или его законного </w:t>
      </w:r>
      <w:r w:rsidRPr="001A339F">
        <w:rPr>
          <w:spacing w:val="-2"/>
          <w:sz w:val="24"/>
          <w:szCs w:val="24"/>
        </w:rPr>
        <w:t>представителя.</w:t>
      </w:r>
    </w:p>
    <w:p w14:paraId="33CA283E" w14:textId="79D065DF" w:rsidR="003D6805" w:rsidRDefault="00917575" w:rsidP="001A339F">
      <w:pPr>
        <w:pStyle w:val="a5"/>
        <w:numPr>
          <w:ilvl w:val="1"/>
          <w:numId w:val="2"/>
        </w:numPr>
        <w:tabs>
          <w:tab w:val="left" w:pos="0"/>
        </w:tabs>
        <w:spacing w:before="4"/>
        <w:ind w:left="0" w:right="171" w:firstLine="0"/>
        <w:jc w:val="both"/>
        <w:rPr>
          <w:sz w:val="24"/>
        </w:rPr>
      </w:pPr>
      <w:r>
        <w:rPr>
          <w:sz w:val="24"/>
        </w:rPr>
        <w:t xml:space="preserve">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</w:t>
      </w:r>
      <w:r>
        <w:rPr>
          <w:sz w:val="24"/>
        </w:rPr>
        <w:lastRenderedPageBreak/>
        <w:t>протоколе указывается информация о месте, времени заседания Комиссии, лицах присутствующих на заседании Комиссии, повестке дня заседания, вопросах, поставленных на голосование и итоги голосования по ним, принятом решении.</w:t>
      </w:r>
    </w:p>
    <w:p w14:paraId="6D76A577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ind w:left="0" w:right="169" w:firstLine="0"/>
        <w:jc w:val="both"/>
        <w:rPr>
          <w:sz w:val="24"/>
        </w:rPr>
      </w:pPr>
      <w:r>
        <w:rPr>
          <w:sz w:val="24"/>
        </w:rPr>
        <w:t>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</w:p>
    <w:p w14:paraId="7BB6C95A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ind w:left="0" w:right="169" w:firstLine="0"/>
        <w:jc w:val="both"/>
        <w:rPr>
          <w:sz w:val="24"/>
        </w:rPr>
      </w:pPr>
      <w:r>
        <w:rPr>
          <w:sz w:val="24"/>
        </w:rPr>
        <w:t>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14:paraId="2E577D1B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оформляются </w:t>
      </w:r>
      <w:r>
        <w:rPr>
          <w:spacing w:val="-2"/>
          <w:sz w:val="24"/>
        </w:rPr>
        <w:t>протоколом.</w:t>
      </w:r>
    </w:p>
    <w:p w14:paraId="6D672E93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spacing w:before="1"/>
        <w:ind w:left="0" w:right="173" w:firstLine="0"/>
        <w:jc w:val="both"/>
        <w:rPr>
          <w:sz w:val="24"/>
        </w:rPr>
      </w:pPr>
      <w:r>
        <w:rPr>
          <w:sz w:val="24"/>
        </w:rPr>
        <w:t xml:space="preserve">По требованию заявителя решение комиссии по урегулированию споров между участниками образовательных отношений может быть выдано ему в письменном </w:t>
      </w:r>
      <w:r>
        <w:rPr>
          <w:spacing w:val="-2"/>
          <w:sz w:val="24"/>
        </w:rPr>
        <w:t>виде.</w:t>
      </w:r>
    </w:p>
    <w:p w14:paraId="2A72BF54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ind w:left="0" w:right="172" w:firstLine="0"/>
        <w:jc w:val="both"/>
        <w:rPr>
          <w:sz w:val="24"/>
        </w:rPr>
      </w:pPr>
      <w:r>
        <w:rPr>
          <w:sz w:val="24"/>
        </w:rPr>
        <w:t>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</w:p>
    <w:p w14:paraId="0F22D229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spacing w:before="1"/>
        <w:ind w:left="0" w:right="174" w:firstLine="0"/>
        <w:jc w:val="both"/>
        <w:rPr>
          <w:sz w:val="24"/>
        </w:rPr>
      </w:pPr>
      <w:r>
        <w:rPr>
          <w:sz w:val="24"/>
        </w:rPr>
        <w:t>Решение Комиссии может быть обжаловано в установленном законодательством Российской Федерации порядке.</w:t>
      </w:r>
    </w:p>
    <w:p w14:paraId="45E51DCD" w14:textId="4639AF9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ind w:left="0" w:right="176" w:firstLine="0"/>
        <w:jc w:val="both"/>
        <w:rPr>
          <w:sz w:val="24"/>
        </w:rPr>
      </w:pPr>
      <w:r>
        <w:rPr>
          <w:sz w:val="24"/>
        </w:rPr>
        <w:t>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14:paraId="2E121B1C" w14:textId="77777777" w:rsidR="00917575" w:rsidRDefault="00917575" w:rsidP="00917575">
      <w:pPr>
        <w:pStyle w:val="a5"/>
        <w:tabs>
          <w:tab w:val="left" w:pos="0"/>
        </w:tabs>
        <w:ind w:left="0" w:right="176" w:firstLine="0"/>
        <w:jc w:val="right"/>
        <w:rPr>
          <w:sz w:val="24"/>
        </w:rPr>
      </w:pPr>
    </w:p>
    <w:p w14:paraId="01B51014" w14:textId="07A6C031" w:rsidR="003D6805" w:rsidRPr="00917575" w:rsidRDefault="00917575" w:rsidP="00917575">
      <w:pPr>
        <w:pStyle w:val="1"/>
        <w:numPr>
          <w:ilvl w:val="0"/>
          <w:numId w:val="2"/>
        </w:numPr>
        <w:tabs>
          <w:tab w:val="left" w:pos="0"/>
        </w:tabs>
        <w:spacing w:before="3"/>
        <w:ind w:left="0" w:firstLine="0"/>
        <w:jc w:val="center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rPr>
          <w:spacing w:val="-2"/>
        </w:rPr>
        <w:t>комиссии</w:t>
      </w:r>
    </w:p>
    <w:p w14:paraId="2327C210" w14:textId="77777777" w:rsidR="00917575" w:rsidRDefault="00917575" w:rsidP="00917575">
      <w:pPr>
        <w:pStyle w:val="1"/>
        <w:tabs>
          <w:tab w:val="left" w:pos="1095"/>
        </w:tabs>
        <w:spacing w:before="3"/>
        <w:ind w:firstLine="0"/>
        <w:jc w:val="right"/>
      </w:pPr>
    </w:p>
    <w:p w14:paraId="1A367123" w14:textId="77777777" w:rsidR="003D6805" w:rsidRDefault="00917575" w:rsidP="00917575">
      <w:pPr>
        <w:pStyle w:val="a5"/>
        <w:numPr>
          <w:ilvl w:val="1"/>
          <w:numId w:val="2"/>
        </w:numPr>
        <w:ind w:left="0" w:right="145" w:firstLine="0"/>
        <w:jc w:val="both"/>
        <w:rPr>
          <w:sz w:val="24"/>
        </w:rPr>
      </w:pPr>
      <w:r>
        <w:rPr>
          <w:sz w:val="24"/>
        </w:rPr>
        <w:t>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</w:t>
      </w:r>
      <w:r>
        <w:rPr>
          <w:spacing w:val="78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7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78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существу.</w:t>
      </w:r>
    </w:p>
    <w:p w14:paraId="359F0317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ind w:left="0" w:right="156" w:firstLine="0"/>
        <w:jc w:val="both"/>
        <w:rPr>
          <w:sz w:val="24"/>
        </w:rPr>
      </w:pPr>
      <w:r>
        <w:rPr>
          <w:sz w:val="24"/>
        </w:rPr>
        <w:t>Комиссия обязана рассматривать обращение и принимать решение в сроки, установленные настоящим Положением, в соответствии с действующим законодательством Российской Федерации.</w:t>
      </w:r>
    </w:p>
    <w:p w14:paraId="30465CC0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  <w:u w:val="single"/>
        </w:rPr>
        <w:t>Члены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14:paraId="166111F6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spacing w:before="1"/>
        <w:ind w:left="0" w:right="176" w:firstLine="0"/>
        <w:rPr>
          <w:sz w:val="24"/>
        </w:rPr>
      </w:pPr>
      <w:r>
        <w:rPr>
          <w:sz w:val="24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14:paraId="24FAC689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spacing w:before="1" w:line="237" w:lineRule="auto"/>
        <w:ind w:left="0" w:right="177" w:firstLine="0"/>
        <w:rPr>
          <w:sz w:val="24"/>
        </w:rPr>
      </w:pPr>
      <w:r>
        <w:rPr>
          <w:sz w:val="24"/>
        </w:rPr>
        <w:t>принимать активное участие в рассмотрении поданного обращения в письменной форме;</w:t>
      </w:r>
    </w:p>
    <w:p w14:paraId="439F4A24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spacing w:before="3"/>
        <w:ind w:left="0" w:right="142" w:firstLine="0"/>
        <w:rPr>
          <w:sz w:val="24"/>
        </w:rPr>
      </w:pPr>
      <w:r>
        <w:rPr>
          <w:sz w:val="24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14:paraId="50EC0EC9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spacing w:line="242" w:lineRule="auto"/>
        <w:ind w:left="0" w:right="145" w:firstLine="0"/>
        <w:rPr>
          <w:sz w:val="24"/>
        </w:rPr>
      </w:pPr>
      <w:r>
        <w:rPr>
          <w:sz w:val="24"/>
        </w:rPr>
        <w:t>давать обоснованный ответ заявителю в устной или письменной форме в соответствии с пожеланием заявителя;</w:t>
      </w:r>
    </w:p>
    <w:p w14:paraId="0B000858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spacing w:line="242" w:lineRule="auto"/>
        <w:ind w:left="0" w:right="176" w:firstLine="0"/>
        <w:rPr>
          <w:sz w:val="24"/>
        </w:rPr>
      </w:pPr>
      <w:r>
        <w:rPr>
          <w:sz w:val="24"/>
        </w:rPr>
        <w:t>принимать решение в установленные сроки, если не оговорены дополнительные сроки рассмотрения обращения;</w:t>
      </w:r>
    </w:p>
    <w:p w14:paraId="1B4CCAD9" w14:textId="77777777" w:rsidR="003D6805" w:rsidRDefault="00917575" w:rsidP="00917575">
      <w:pPr>
        <w:pStyle w:val="a5"/>
        <w:numPr>
          <w:ilvl w:val="2"/>
          <w:numId w:val="2"/>
        </w:numPr>
        <w:spacing w:line="270" w:lineRule="exact"/>
        <w:ind w:left="0" w:firstLine="0"/>
        <w:rPr>
          <w:sz w:val="24"/>
        </w:rPr>
      </w:pPr>
      <w:r>
        <w:rPr>
          <w:sz w:val="24"/>
        </w:rPr>
        <w:t>подписывать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Комиссии;</w:t>
      </w:r>
    </w:p>
    <w:p w14:paraId="6C0EA71E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Положение;</w:t>
      </w:r>
    </w:p>
    <w:p w14:paraId="4A31C347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spacing w:before="66"/>
        <w:ind w:left="0" w:right="169" w:firstLine="0"/>
        <w:rPr>
          <w:sz w:val="24"/>
        </w:rPr>
      </w:pPr>
      <w:r>
        <w:rPr>
          <w:sz w:val="24"/>
        </w:rPr>
        <w:t>направлять решение Комиссии по урегулированию конфликтов и споров Заявителю в установленные сроки.</w:t>
      </w:r>
    </w:p>
    <w:p w14:paraId="721D69AF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spacing w:before="6" w:line="237" w:lineRule="auto"/>
        <w:ind w:left="0" w:right="150" w:firstLine="0"/>
        <w:jc w:val="both"/>
        <w:rPr>
          <w:sz w:val="24"/>
        </w:rPr>
      </w:pPr>
      <w:r>
        <w:rPr>
          <w:sz w:val="24"/>
          <w:u w:val="single"/>
        </w:rPr>
        <w:t>Члены комиссии по урегулированию споров между участниками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образовательных отношений ДОУ имеют право:</w:t>
      </w:r>
    </w:p>
    <w:p w14:paraId="6D6C582E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spacing w:before="3"/>
        <w:ind w:left="0" w:right="138" w:firstLine="0"/>
        <w:rPr>
          <w:sz w:val="24"/>
        </w:rPr>
      </w:pPr>
      <w:r>
        <w:rPr>
          <w:sz w:val="24"/>
        </w:rPr>
        <w:t xml:space="preserve">запрашивать дополнительную документацию, материалы для проведения самостоятельного изучения вопроса от администрации дошкольного образовательного </w:t>
      </w:r>
      <w:r>
        <w:rPr>
          <w:spacing w:val="-2"/>
          <w:sz w:val="24"/>
        </w:rPr>
        <w:t>учреждения;</w:t>
      </w:r>
    </w:p>
    <w:p w14:paraId="707FD56B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голосованием;</w:t>
      </w:r>
    </w:p>
    <w:p w14:paraId="732B5BAF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spacing w:before="5" w:line="237" w:lineRule="auto"/>
        <w:ind w:left="0" w:right="146" w:firstLine="0"/>
        <w:rPr>
          <w:sz w:val="24"/>
        </w:rPr>
      </w:pPr>
      <w:r>
        <w:rPr>
          <w:sz w:val="24"/>
        </w:rPr>
        <w:t>рекомендовать приостанавливать или отменять ранее принятое решение на основании проведенного 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 при согласии конфликтующих сторон.</w:t>
      </w:r>
    </w:p>
    <w:p w14:paraId="6169457A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spacing w:before="3"/>
        <w:ind w:left="0" w:right="149" w:firstLine="0"/>
        <w:rPr>
          <w:sz w:val="24"/>
        </w:rPr>
      </w:pPr>
      <w:r>
        <w:rPr>
          <w:sz w:val="24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14:paraId="1E9B51BC" w14:textId="77777777" w:rsidR="003D6805" w:rsidRDefault="00917575" w:rsidP="00917575">
      <w:pPr>
        <w:pStyle w:val="a5"/>
        <w:numPr>
          <w:ilvl w:val="2"/>
          <w:numId w:val="2"/>
        </w:numPr>
        <w:tabs>
          <w:tab w:val="left" w:pos="0"/>
        </w:tabs>
        <w:ind w:left="0" w:right="143" w:firstLine="0"/>
        <w:rPr>
          <w:sz w:val="24"/>
        </w:rPr>
      </w:pPr>
      <w:r>
        <w:rPr>
          <w:sz w:val="24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14:paraId="479B48CD" w14:textId="77777777" w:rsidR="003D6805" w:rsidRDefault="00917575" w:rsidP="00917575">
      <w:pPr>
        <w:pStyle w:val="a5"/>
        <w:numPr>
          <w:ilvl w:val="1"/>
          <w:numId w:val="2"/>
        </w:numPr>
        <w:spacing w:before="1"/>
        <w:ind w:left="0" w:right="166" w:firstLine="0"/>
        <w:jc w:val="both"/>
        <w:rPr>
          <w:sz w:val="24"/>
        </w:rPr>
      </w:pPr>
      <w:r>
        <w:rPr>
          <w:sz w:val="24"/>
        </w:rPr>
        <w:t>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</w:p>
    <w:p w14:paraId="2B44C075" w14:textId="77777777" w:rsidR="003D6805" w:rsidRDefault="00917575" w:rsidP="00917575">
      <w:pPr>
        <w:pStyle w:val="a5"/>
        <w:numPr>
          <w:ilvl w:val="1"/>
          <w:numId w:val="2"/>
        </w:numPr>
        <w:spacing w:before="3" w:line="237" w:lineRule="auto"/>
        <w:ind w:left="0" w:right="164" w:firstLine="0"/>
        <w:jc w:val="both"/>
        <w:rPr>
          <w:sz w:val="24"/>
        </w:rPr>
      </w:pPr>
      <w:r>
        <w:rPr>
          <w:sz w:val="24"/>
        </w:rPr>
        <w:t>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</w:p>
    <w:p w14:paraId="07981622" w14:textId="77777777" w:rsidR="003D6805" w:rsidRDefault="00917575" w:rsidP="00917575">
      <w:pPr>
        <w:pStyle w:val="a5"/>
        <w:numPr>
          <w:ilvl w:val="1"/>
          <w:numId w:val="2"/>
        </w:numPr>
        <w:spacing w:before="5" w:line="237" w:lineRule="auto"/>
        <w:ind w:left="0" w:right="183" w:firstLine="0"/>
        <w:jc w:val="both"/>
        <w:rPr>
          <w:sz w:val="24"/>
        </w:rPr>
      </w:pPr>
      <w:r>
        <w:rPr>
          <w:sz w:val="24"/>
        </w:rPr>
        <w:t>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14:paraId="7095D0B8" w14:textId="3E14CF2A" w:rsidR="003D6805" w:rsidRDefault="00917575" w:rsidP="00917575">
      <w:pPr>
        <w:pStyle w:val="a5"/>
        <w:numPr>
          <w:ilvl w:val="1"/>
          <w:numId w:val="2"/>
        </w:numPr>
        <w:spacing w:before="4"/>
        <w:ind w:left="0" w:right="174" w:firstLine="0"/>
        <w:jc w:val="both"/>
        <w:rPr>
          <w:sz w:val="24"/>
        </w:rPr>
      </w:pPr>
      <w:r>
        <w:rPr>
          <w:sz w:val="24"/>
        </w:rPr>
        <w:t>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14:paraId="3F5C4A03" w14:textId="77777777" w:rsidR="00917575" w:rsidRDefault="00917575" w:rsidP="00917575">
      <w:pPr>
        <w:pStyle w:val="a5"/>
        <w:spacing w:before="4"/>
        <w:ind w:left="0" w:right="174" w:firstLine="0"/>
        <w:jc w:val="right"/>
        <w:rPr>
          <w:sz w:val="24"/>
        </w:rPr>
      </w:pPr>
    </w:p>
    <w:p w14:paraId="3E750FCA" w14:textId="52902111" w:rsidR="003D6805" w:rsidRPr="00917575" w:rsidRDefault="00917575" w:rsidP="00917575">
      <w:pPr>
        <w:pStyle w:val="1"/>
        <w:numPr>
          <w:ilvl w:val="0"/>
          <w:numId w:val="2"/>
        </w:numPr>
        <w:tabs>
          <w:tab w:val="left" w:pos="0"/>
        </w:tabs>
        <w:spacing w:line="274" w:lineRule="exact"/>
        <w:ind w:left="0" w:firstLine="0"/>
        <w:jc w:val="center"/>
        <w:rPr>
          <w:b w:val="0"/>
        </w:rPr>
      </w:pPr>
      <w:r>
        <w:t>Делопроизводство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14:paraId="7E516A0E" w14:textId="77777777" w:rsidR="00917575" w:rsidRDefault="00917575" w:rsidP="00917575">
      <w:pPr>
        <w:pStyle w:val="1"/>
        <w:tabs>
          <w:tab w:val="left" w:pos="0"/>
        </w:tabs>
        <w:spacing w:line="274" w:lineRule="exact"/>
        <w:ind w:left="0" w:firstLine="0"/>
        <w:rPr>
          <w:b w:val="0"/>
        </w:rPr>
      </w:pPr>
    </w:p>
    <w:p w14:paraId="2BEB966B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spacing w:before="4" w:line="237" w:lineRule="auto"/>
        <w:ind w:left="0" w:right="143" w:firstLine="0"/>
        <w:jc w:val="both"/>
        <w:rPr>
          <w:sz w:val="24"/>
        </w:rPr>
      </w:pPr>
      <w:r>
        <w:rPr>
          <w:sz w:val="24"/>
        </w:rPr>
        <w:t>Документация Комиссии по урегулированию споров в ДОУ выделяется в отдельное делопроизводство дошкольного образовательного учреждения.</w:t>
      </w:r>
    </w:p>
    <w:p w14:paraId="07F65F24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spacing w:before="4" w:line="275" w:lineRule="exact"/>
        <w:ind w:left="0" w:firstLine="0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протоколом.</w:t>
      </w:r>
    </w:p>
    <w:p w14:paraId="11AC9A82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ind w:left="0" w:right="131" w:firstLine="0"/>
        <w:jc w:val="both"/>
        <w:rPr>
          <w:sz w:val="24"/>
        </w:rPr>
      </w:pPr>
      <w:r>
        <w:rPr>
          <w:sz w:val="24"/>
        </w:rPr>
        <w:t>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</w:p>
    <w:p w14:paraId="25B02A12" w14:textId="0933A9AD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spacing w:before="3" w:line="237" w:lineRule="auto"/>
        <w:ind w:left="0" w:right="150" w:firstLine="0"/>
        <w:jc w:val="both"/>
        <w:rPr>
          <w:sz w:val="24"/>
        </w:rPr>
      </w:pPr>
      <w:r>
        <w:rPr>
          <w:sz w:val="24"/>
        </w:rPr>
        <w:t>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14:paraId="1E010CD2" w14:textId="77777777" w:rsidR="00917575" w:rsidRDefault="00917575" w:rsidP="00917575">
      <w:pPr>
        <w:pStyle w:val="a5"/>
        <w:tabs>
          <w:tab w:val="left" w:pos="0"/>
        </w:tabs>
        <w:spacing w:before="3" w:line="237" w:lineRule="auto"/>
        <w:ind w:left="0" w:right="150" w:firstLine="0"/>
        <w:jc w:val="right"/>
        <w:rPr>
          <w:sz w:val="24"/>
        </w:rPr>
      </w:pPr>
    </w:p>
    <w:p w14:paraId="724ABAE5" w14:textId="295585E5" w:rsidR="003D6805" w:rsidRPr="00917575" w:rsidRDefault="00917575" w:rsidP="00917575">
      <w:pPr>
        <w:pStyle w:val="1"/>
        <w:numPr>
          <w:ilvl w:val="0"/>
          <w:numId w:val="2"/>
        </w:numPr>
        <w:tabs>
          <w:tab w:val="left" w:pos="0"/>
        </w:tabs>
        <w:spacing w:before="8" w:line="273" w:lineRule="exact"/>
        <w:ind w:left="0" w:firstLine="0"/>
        <w:jc w:val="center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50FE5F1B" w14:textId="77777777" w:rsidR="00917575" w:rsidRDefault="00917575" w:rsidP="00917575">
      <w:pPr>
        <w:pStyle w:val="1"/>
        <w:tabs>
          <w:tab w:val="left" w:pos="0"/>
        </w:tabs>
        <w:spacing w:before="8" w:line="273" w:lineRule="exact"/>
        <w:ind w:left="0" w:firstLine="0"/>
      </w:pPr>
    </w:p>
    <w:p w14:paraId="37F0D289" w14:textId="77777777" w:rsidR="003D6805" w:rsidRDefault="00917575" w:rsidP="00917575">
      <w:pPr>
        <w:pStyle w:val="a5"/>
        <w:numPr>
          <w:ilvl w:val="1"/>
          <w:numId w:val="2"/>
        </w:numPr>
        <w:ind w:left="0" w:right="175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</w:t>
      </w:r>
    </w:p>
    <w:p w14:paraId="2CC9A89D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ind w:left="0" w:right="176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14:paraId="4F565684" w14:textId="77777777" w:rsidR="003D6805" w:rsidRDefault="00917575" w:rsidP="00917575">
      <w:pPr>
        <w:pStyle w:val="a5"/>
        <w:numPr>
          <w:ilvl w:val="1"/>
          <w:numId w:val="2"/>
        </w:numPr>
        <w:ind w:left="0" w:right="175" w:firstLine="0"/>
        <w:jc w:val="both"/>
        <w:rPr>
          <w:sz w:val="24"/>
        </w:rPr>
      </w:pPr>
      <w:r>
        <w:rPr>
          <w:sz w:val="24"/>
        </w:rPr>
        <w:t>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</w:t>
      </w:r>
      <w:r>
        <w:rPr>
          <w:spacing w:val="-1"/>
          <w:sz w:val="24"/>
        </w:rPr>
        <w:t xml:space="preserve"> </w:t>
      </w:r>
      <w:r>
        <w:rPr>
          <w:sz w:val="24"/>
        </w:rPr>
        <w:t>до 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 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изменений и (или) дополнений в </w:t>
      </w:r>
      <w:r>
        <w:rPr>
          <w:spacing w:val="-2"/>
          <w:sz w:val="24"/>
        </w:rPr>
        <w:t>Положение.</w:t>
      </w:r>
    </w:p>
    <w:p w14:paraId="3E41EABB" w14:textId="77777777" w:rsidR="003D6805" w:rsidRDefault="00917575" w:rsidP="00917575">
      <w:pPr>
        <w:pStyle w:val="a5"/>
        <w:numPr>
          <w:ilvl w:val="1"/>
          <w:numId w:val="2"/>
        </w:numPr>
        <w:spacing w:line="242" w:lineRule="auto"/>
        <w:ind w:left="0" w:right="176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01D6ED8A" w14:textId="77777777" w:rsidR="003D6805" w:rsidRDefault="00917575" w:rsidP="00917575">
      <w:pPr>
        <w:pStyle w:val="a5"/>
        <w:numPr>
          <w:ilvl w:val="1"/>
          <w:numId w:val="2"/>
        </w:numPr>
        <w:tabs>
          <w:tab w:val="left" w:pos="0"/>
        </w:tabs>
        <w:spacing w:line="242" w:lineRule="auto"/>
        <w:ind w:left="0" w:right="180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D6805">
      <w:pgSz w:w="11910" w:h="16840"/>
      <w:pgMar w:top="6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45D"/>
    <w:multiLevelType w:val="multilevel"/>
    <w:tmpl w:val="B02E4B76"/>
    <w:lvl w:ilvl="0">
      <w:start w:val="1"/>
      <w:numFmt w:val="decimal"/>
      <w:lvlText w:val="%1."/>
      <w:lvlJc w:val="left"/>
      <w:pPr>
        <w:ind w:left="385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AA23BB4"/>
    <w:multiLevelType w:val="hybridMultilevel"/>
    <w:tmpl w:val="4F96A1D0"/>
    <w:lvl w:ilvl="0" w:tplc="165879D2">
      <w:numFmt w:val="bullet"/>
      <w:lvlText w:val=""/>
      <w:lvlJc w:val="left"/>
      <w:pPr>
        <w:ind w:left="14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96A8F3A">
      <w:numFmt w:val="bullet"/>
      <w:lvlText w:val="•"/>
      <w:lvlJc w:val="left"/>
      <w:pPr>
        <w:ind w:left="1089" w:hanging="423"/>
      </w:pPr>
      <w:rPr>
        <w:rFonts w:hint="default"/>
        <w:lang w:val="ru-RU" w:eastAsia="en-US" w:bidi="ar-SA"/>
      </w:rPr>
    </w:lvl>
    <w:lvl w:ilvl="2" w:tplc="1B4A4A24">
      <w:numFmt w:val="bullet"/>
      <w:lvlText w:val="•"/>
      <w:lvlJc w:val="left"/>
      <w:pPr>
        <w:ind w:left="2039" w:hanging="423"/>
      </w:pPr>
      <w:rPr>
        <w:rFonts w:hint="default"/>
        <w:lang w:val="ru-RU" w:eastAsia="en-US" w:bidi="ar-SA"/>
      </w:rPr>
    </w:lvl>
    <w:lvl w:ilvl="3" w:tplc="DF427B24">
      <w:numFmt w:val="bullet"/>
      <w:lvlText w:val="•"/>
      <w:lvlJc w:val="left"/>
      <w:pPr>
        <w:ind w:left="2989" w:hanging="423"/>
      </w:pPr>
      <w:rPr>
        <w:rFonts w:hint="default"/>
        <w:lang w:val="ru-RU" w:eastAsia="en-US" w:bidi="ar-SA"/>
      </w:rPr>
    </w:lvl>
    <w:lvl w:ilvl="4" w:tplc="951A71CA">
      <w:numFmt w:val="bullet"/>
      <w:lvlText w:val="•"/>
      <w:lvlJc w:val="left"/>
      <w:pPr>
        <w:ind w:left="3938" w:hanging="423"/>
      </w:pPr>
      <w:rPr>
        <w:rFonts w:hint="default"/>
        <w:lang w:val="ru-RU" w:eastAsia="en-US" w:bidi="ar-SA"/>
      </w:rPr>
    </w:lvl>
    <w:lvl w:ilvl="5" w:tplc="F194614C">
      <w:numFmt w:val="bullet"/>
      <w:lvlText w:val="•"/>
      <w:lvlJc w:val="left"/>
      <w:pPr>
        <w:ind w:left="4888" w:hanging="423"/>
      </w:pPr>
      <w:rPr>
        <w:rFonts w:hint="default"/>
        <w:lang w:val="ru-RU" w:eastAsia="en-US" w:bidi="ar-SA"/>
      </w:rPr>
    </w:lvl>
    <w:lvl w:ilvl="6" w:tplc="2304BE0A">
      <w:numFmt w:val="bullet"/>
      <w:lvlText w:val="•"/>
      <w:lvlJc w:val="left"/>
      <w:pPr>
        <w:ind w:left="5838" w:hanging="423"/>
      </w:pPr>
      <w:rPr>
        <w:rFonts w:hint="default"/>
        <w:lang w:val="ru-RU" w:eastAsia="en-US" w:bidi="ar-SA"/>
      </w:rPr>
    </w:lvl>
    <w:lvl w:ilvl="7" w:tplc="0DB2DEEA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8" w:tplc="34DEA728">
      <w:numFmt w:val="bullet"/>
      <w:lvlText w:val="•"/>
      <w:lvlJc w:val="left"/>
      <w:pPr>
        <w:ind w:left="773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805"/>
    <w:rsid w:val="001A339F"/>
    <w:rsid w:val="003D6805"/>
    <w:rsid w:val="00906D46"/>
    <w:rsid w:val="0091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F02B"/>
  <w15:docId w15:val="{AC39968D-1F28-4B11-B1FD-73264A67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1095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6" w:hanging="6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ДС№29</dc:creator>
  <cp:lastModifiedBy>Пользователь</cp:lastModifiedBy>
  <cp:revision>5</cp:revision>
  <dcterms:created xsi:type="dcterms:W3CDTF">2024-12-16T07:15:00Z</dcterms:created>
  <dcterms:modified xsi:type="dcterms:W3CDTF">2024-12-16T07:57:00Z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2010</vt:lpwstr>
  </property>
</Properties>
</file>